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AC483FC" w14:paraId="5C1A07E2" wp14:textId="35D6EE35">
      <w:pPr>
        <w:pStyle w:val="Normal"/>
        <w:rPr>
          <w:rFonts w:ascii="Forte" w:hAnsi="Forte" w:eastAsia="Forte" w:cs="Forte"/>
          <w:b w:val="1"/>
          <w:bCs w:val="1"/>
          <w:i w:val="0"/>
          <w:iCs w:val="0"/>
          <w:noProof w:val="0"/>
          <w:color w:val="539AB0"/>
          <w:sz w:val="48"/>
          <w:szCs w:val="48"/>
          <w:lang w:val="es-ES"/>
        </w:rPr>
      </w:pPr>
      <w:bookmarkStart w:name="_GoBack" w:id="0"/>
      <w:bookmarkEnd w:id="0"/>
      <w:r w:rsidRPr="5AC483FC" w:rsidR="5AC483FC">
        <w:rPr>
          <w:rFonts w:ascii="Helvetica" w:hAnsi="Helvetica" w:eastAsia="Helvetica" w:cs="Helvetica"/>
          <w:b w:val="1"/>
          <w:bCs w:val="1"/>
          <w:i w:val="0"/>
          <w:iCs w:val="0"/>
          <w:noProof w:val="0"/>
          <w:color w:val="539AB0"/>
          <w:sz w:val="48"/>
          <w:szCs w:val="48"/>
          <w:lang w:val="es-ES"/>
        </w:rPr>
        <w:t xml:space="preserve">Plan de </w:t>
      </w:r>
      <w:r w:rsidRPr="5AC483FC" w:rsidR="5AC483FC">
        <w:rPr>
          <w:rFonts w:ascii="Helvetica" w:hAnsi="Helvetica" w:eastAsia="Helvetica" w:cs="Helvetica"/>
          <w:b w:val="1"/>
          <w:bCs w:val="1"/>
          <w:i w:val="0"/>
          <w:iCs w:val="0"/>
          <w:noProof w:val="0"/>
          <w:color w:val="539AB0"/>
          <w:sz w:val="48"/>
          <w:szCs w:val="48"/>
          <w:lang w:val="es-ES"/>
        </w:rPr>
        <w:t>Igualdad</w:t>
      </w:r>
      <w:r w:rsidRPr="5AC483FC" w:rsidR="5AC483FC">
        <w:rPr>
          <w:rFonts w:ascii="Helvetica" w:hAnsi="Helvetica" w:eastAsia="Helvetica" w:cs="Helvetica"/>
          <w:b w:val="1"/>
          <w:bCs w:val="1"/>
          <w:i w:val="0"/>
          <w:iCs w:val="0"/>
          <w:noProof w:val="0"/>
          <w:color w:val="539AB0"/>
          <w:sz w:val="48"/>
          <w:szCs w:val="48"/>
          <w:lang w:val="es-ES"/>
        </w:rPr>
        <w:t xml:space="preserve"> de </w:t>
      </w:r>
      <w:proofErr w:type="spellStart"/>
      <w:r w:rsidRPr="5AC483FC" w:rsidR="5AC483FC">
        <w:rPr>
          <w:rFonts w:ascii="Forte" w:hAnsi="Forte" w:eastAsia="Forte" w:cs="Forte"/>
          <w:b w:val="1"/>
          <w:bCs w:val="1"/>
          <w:i w:val="0"/>
          <w:iCs w:val="0"/>
          <w:noProof w:val="0"/>
          <w:color w:val="539AB0"/>
          <w:sz w:val="48"/>
          <w:szCs w:val="48"/>
          <w:lang w:val="es-ES"/>
        </w:rPr>
        <w:t>Dabrazos</w:t>
      </w:r>
      <w:proofErr w:type="spellEnd"/>
    </w:p>
    <w:p w:rsidR="5AC483FC" w:rsidP="15D69350" w:rsidRDefault="5AC483FC" w14:paraId="6874B59E" w14:textId="3553F573">
      <w:pPr>
        <w:pStyle w:val="ListParagraph"/>
        <w:numPr>
          <w:ilvl w:val="0"/>
          <w:numId w:val="1"/>
        </w:numPr>
        <w:rPr>
          <w:rFonts w:ascii="Helvetica" w:hAnsi="Helvetica" w:eastAsia="Helvetica" w:cs="Helvetica"/>
          <w:b w:val="1"/>
          <w:bCs w:val="1"/>
          <w:noProof w:val="0"/>
          <w:color w:val="539AB0"/>
          <w:sz w:val="40"/>
          <w:szCs w:val="40"/>
          <w:lang w:val="es-ES"/>
        </w:rPr>
      </w:pPr>
      <w:r w:rsidRPr="15D69350" w:rsidR="15D69350">
        <w:rPr>
          <w:rFonts w:ascii="Helvetica" w:hAnsi="Helvetica" w:eastAsia="Helvetica" w:cs="Helvetica"/>
          <w:b w:val="1"/>
          <w:bCs w:val="1"/>
          <w:noProof w:val="0"/>
          <w:color w:val="539AB0"/>
          <w:sz w:val="40"/>
          <w:szCs w:val="40"/>
          <w:lang w:val="es-ES"/>
        </w:rPr>
        <w:t>Fundamentación</w:t>
      </w:r>
    </w:p>
    <w:p w:rsidR="5AC483FC" w:rsidP="5AC483FC" w:rsidRDefault="5AC483FC" w14:paraId="15DF5401" w14:textId="4605C43C">
      <w:pPr>
        <w:pStyle w:val="Normal"/>
        <w:ind w:left="0"/>
        <w:rPr>
          <w:rFonts w:ascii="Helvetica" w:hAnsi="Helvetica" w:eastAsia="Helvetica" w:cs="Helvetica"/>
          <w:noProof w:val="0"/>
          <w:sz w:val="24"/>
          <w:szCs w:val="24"/>
          <w:lang w:val="es-ES"/>
        </w:rPr>
      </w:pPr>
      <w:r w:rsidRPr="5AC483FC" w:rsidR="5AC483FC">
        <w:rPr>
          <w:rFonts w:ascii="Helvetica" w:hAnsi="Helvetica" w:eastAsia="Helvetica" w:cs="Helvetica"/>
          <w:noProof w:val="0"/>
          <w:sz w:val="24"/>
          <w:szCs w:val="24"/>
          <w:lang w:val="es-ES"/>
        </w:rPr>
        <w:t>La igualdad de género es un principio jurídico universal reconocido en diversos textos internacionales sobre derechos humanos, entre los que destaca la Convención sobre la eliminación de todas las formas de discriminación contra la mujer, aprobada por la Asamblea general de Naciones Unidas en diciembre de 1979 y ratificada por España en 1983, de igual manera procede mencionar los avances introducidos por conferencias mundiales monográficas, como la de Nairobi de 1985 y Beijing 1995.</w:t>
      </w:r>
    </w:p>
    <w:p w:rsidR="5AC483FC" w:rsidP="5AC483FC" w:rsidRDefault="5AC483FC" w14:paraId="5F3D114C" w14:textId="34122151">
      <w:pPr>
        <w:pStyle w:val="Normal"/>
        <w:ind w:left="0"/>
        <w:rPr>
          <w:rFonts w:ascii="Helvetica" w:hAnsi="Helvetica" w:eastAsia="Helvetica" w:cs="Helvetica"/>
          <w:noProof w:val="0"/>
          <w:sz w:val="24"/>
          <w:szCs w:val="24"/>
          <w:lang w:val="es-ES"/>
        </w:rPr>
      </w:pPr>
      <w:r w:rsidRPr="5AC483FC" w:rsidR="5AC483FC">
        <w:rPr>
          <w:rFonts w:ascii="Helvetica" w:hAnsi="Helvetica" w:eastAsia="Helvetica" w:cs="Helvetica"/>
          <w:noProof w:val="0"/>
          <w:sz w:val="24"/>
          <w:szCs w:val="24"/>
          <w:lang w:val="es-ES"/>
        </w:rPr>
        <w:t xml:space="preserve"> La igualdad es, así mismo, un principio fundamental en la Unión Europea recogido en el Tratado de Ámsterdam, como principio fundamental y considerando que la igualdad entre hombres y mujeres y la eliminación de desigualdades entre ambos es un objetivo transversal que debe integrarse en todas las políticas y acciones de la Unión y de sus miembros. </w:t>
      </w:r>
    </w:p>
    <w:p w:rsidR="5AC483FC" w:rsidP="5AC483FC" w:rsidRDefault="5AC483FC" w14:paraId="5363270C" w14:textId="0F2D5603">
      <w:pPr>
        <w:pStyle w:val="Normal"/>
        <w:ind w:left="0"/>
        <w:rPr>
          <w:rFonts w:ascii="Helvetica" w:hAnsi="Helvetica" w:eastAsia="Helvetica" w:cs="Helvetica"/>
          <w:noProof w:val="0"/>
          <w:sz w:val="24"/>
          <w:szCs w:val="24"/>
          <w:lang w:val="es-ES"/>
        </w:rPr>
      </w:pPr>
      <w:r w:rsidRPr="5AC483FC" w:rsidR="5AC483FC">
        <w:rPr>
          <w:rFonts w:ascii="Helvetica" w:hAnsi="Helvetica" w:eastAsia="Helvetica" w:cs="Helvetica"/>
          <w:noProof w:val="0"/>
          <w:sz w:val="24"/>
          <w:szCs w:val="24"/>
          <w:lang w:val="es-ES"/>
        </w:rPr>
        <w:t xml:space="preserve">En España la igualdad de género es un derecho fundamental reflejado en la Constitución Española y un valor esencial en nuestra sociedad. Además, se trata de una condición necesaria para lograr el bienestar social, el crecimiento económico y la cohesión social que regula la Ley orgánica 3/3007. </w:t>
      </w:r>
    </w:p>
    <w:p w:rsidR="5AC483FC" w:rsidP="5AC483FC" w:rsidRDefault="5AC483FC" w14:paraId="7BA27A76" w14:textId="55BE5C1A">
      <w:pPr>
        <w:pStyle w:val="Normal"/>
        <w:ind w:left="0"/>
        <w:rPr>
          <w:rFonts w:ascii="Helvetica" w:hAnsi="Helvetica" w:eastAsia="Helvetica" w:cs="Helvetica"/>
          <w:noProof w:val="0"/>
          <w:sz w:val="24"/>
          <w:szCs w:val="24"/>
          <w:lang w:val="es-ES"/>
        </w:rPr>
      </w:pPr>
      <w:r w:rsidRPr="15D69350" w:rsidR="15D69350">
        <w:rPr>
          <w:rFonts w:ascii="Helvetica" w:hAnsi="Helvetica" w:eastAsia="Helvetica" w:cs="Helvetica"/>
          <w:noProof w:val="0"/>
          <w:sz w:val="24"/>
          <w:szCs w:val="24"/>
          <w:lang w:val="es-ES"/>
        </w:rPr>
        <w:t xml:space="preserve">El plan de igualdad de la Fundación </w:t>
      </w:r>
      <w:proofErr w:type="spellStart"/>
      <w:r w:rsidRPr="15D69350" w:rsidR="15D69350">
        <w:rPr>
          <w:rFonts w:ascii="Helvetica" w:hAnsi="Helvetica" w:eastAsia="Helvetica" w:cs="Helvetica"/>
          <w:noProof w:val="0"/>
          <w:sz w:val="24"/>
          <w:szCs w:val="24"/>
          <w:lang w:val="es-ES"/>
        </w:rPr>
        <w:t>Dabrazos</w:t>
      </w:r>
      <w:proofErr w:type="spellEnd"/>
      <w:r w:rsidRPr="15D69350" w:rsidR="15D69350">
        <w:rPr>
          <w:rFonts w:ascii="Helvetica" w:hAnsi="Helvetica" w:eastAsia="Helvetica" w:cs="Helvetica"/>
          <w:noProof w:val="0"/>
          <w:sz w:val="24"/>
          <w:szCs w:val="24"/>
          <w:lang w:val="es-ES"/>
        </w:rPr>
        <w:t xml:space="preserve"> es, en este sentido, la expresión del compromiso que la organización decide tener, acorde con sus valores como son la diversidad, la igualdad y la responsabilidad social que lo marca, no discriminación y la igualdad entre mujeres y hombre. Y se plantea como una oportunidad de consolidación y expresión pública de este principio originario y de demostración del compromiso de la organización con su entorno mediante la puesta en valor de todo nuestro potencial como organización, a pesar de todavía tener pequeño tamaño. </w:t>
      </w:r>
    </w:p>
    <w:p w:rsidR="5AC483FC" w:rsidP="5AC483FC" w:rsidRDefault="5AC483FC" w14:paraId="61AEC7CD" w14:textId="30FD0D1B">
      <w:pPr>
        <w:pStyle w:val="Normal"/>
        <w:ind w:left="0"/>
        <w:rPr>
          <w:rFonts w:ascii="Helvetica" w:hAnsi="Helvetica" w:eastAsia="Helvetica" w:cs="Helvetica"/>
          <w:noProof w:val="0"/>
          <w:sz w:val="24"/>
          <w:szCs w:val="24"/>
          <w:lang w:val="es-ES"/>
        </w:rPr>
      </w:pPr>
    </w:p>
    <w:p w:rsidR="5AC483FC" w:rsidP="15D69350" w:rsidRDefault="5AC483FC" w14:paraId="4D3A7E9E" w14:textId="2E2E8E6B">
      <w:pPr>
        <w:pStyle w:val="Normal"/>
        <w:ind w:left="0"/>
        <w:rPr>
          <w:rFonts w:ascii="Helvetica" w:hAnsi="Helvetica" w:eastAsia="Helvetica" w:cs="Helvetica"/>
          <w:noProof w:val="0"/>
          <w:color w:val="539AB0"/>
          <w:sz w:val="40"/>
          <w:szCs w:val="40"/>
          <w:lang w:val="es-ES"/>
        </w:rPr>
      </w:pPr>
      <w:r w:rsidRPr="15D69350" w:rsidR="15D69350">
        <w:rPr>
          <w:rFonts w:ascii="Helvetica" w:hAnsi="Helvetica" w:eastAsia="Helvetica" w:cs="Helvetica"/>
          <w:b w:val="1"/>
          <w:bCs w:val="1"/>
          <w:noProof w:val="0"/>
          <w:color w:val="539AB0"/>
          <w:sz w:val="40"/>
          <w:szCs w:val="40"/>
          <w:lang w:val="es-ES"/>
        </w:rPr>
        <w:t>2. Principios y Objetivos</w:t>
      </w:r>
      <w:r w:rsidRPr="15D69350" w:rsidR="15D69350">
        <w:rPr>
          <w:rFonts w:ascii="Helvetica" w:hAnsi="Helvetica" w:eastAsia="Helvetica" w:cs="Helvetica"/>
          <w:noProof w:val="0"/>
          <w:color w:val="539AB0"/>
          <w:sz w:val="40"/>
          <w:szCs w:val="40"/>
          <w:lang w:val="es-ES"/>
        </w:rPr>
        <w:t xml:space="preserve"> </w:t>
      </w:r>
    </w:p>
    <w:p w:rsidR="5AC483FC" w:rsidP="5AC483FC" w:rsidRDefault="5AC483FC" w14:paraId="14FE1243" w14:textId="38DB67CD">
      <w:pPr>
        <w:pStyle w:val="Normal"/>
        <w:ind w:left="0"/>
      </w:pPr>
      <w:r w:rsidRPr="5AC483FC" w:rsidR="5AC483FC">
        <w:rPr>
          <w:rFonts w:ascii="Helvetica" w:hAnsi="Helvetica" w:eastAsia="Helvetica" w:cs="Helvetica"/>
          <w:noProof w:val="0"/>
          <w:sz w:val="24"/>
          <w:szCs w:val="24"/>
          <w:lang w:val="es-ES"/>
        </w:rPr>
        <w:t>Los principios que rigen esta política son los siguientes:</w:t>
      </w:r>
    </w:p>
    <w:p w:rsidR="5AC483FC" w:rsidP="5AC483FC" w:rsidRDefault="5AC483FC" w14:paraId="0991AC8E" w14:textId="57D9D685">
      <w:pPr>
        <w:pStyle w:val="ListParagraph"/>
        <w:numPr>
          <w:ilvl w:val="0"/>
          <w:numId w:val="2"/>
        </w:numPr>
        <w:rPr>
          <w:rFonts w:ascii="Helvetica" w:hAnsi="Helvetica" w:eastAsia="Helvetica" w:cs="Helvetica" w:asciiTheme="minorAscii" w:hAnsiTheme="minorAscii" w:eastAsiaTheme="minorAscii" w:cstheme="minorAscii"/>
          <w:sz w:val="24"/>
          <w:szCs w:val="24"/>
        </w:rPr>
      </w:pPr>
      <w:r w:rsidRPr="5AC483FC" w:rsidR="5AC483FC">
        <w:rPr>
          <w:rFonts w:ascii="Helvetica" w:hAnsi="Helvetica" w:eastAsia="Helvetica" w:cs="Helvetica"/>
          <w:noProof w:val="0"/>
          <w:sz w:val="24"/>
          <w:szCs w:val="24"/>
          <w:lang w:val="es-ES"/>
        </w:rPr>
        <w:t xml:space="preserve"> La garantía de la calidad del empleo. Se fomentará el mantenimiento del trabajo en condiciones que permitan una efectiva conciliación de la vida profesional con la vida personal y se garantice el desarrollo profesional y personal respetando el principio de no discriminación por razones de sexo.</w:t>
      </w:r>
    </w:p>
    <w:p w:rsidR="5AC483FC" w:rsidP="5AC483FC" w:rsidRDefault="5AC483FC" w14:paraId="0BA498E2" w14:textId="66B09D0A">
      <w:pPr>
        <w:pStyle w:val="Normal"/>
        <w:rPr>
          <w:rFonts w:ascii="Helvetica" w:hAnsi="Helvetica" w:eastAsia="Helvetica" w:cs="Helvetica"/>
          <w:noProof w:val="0"/>
          <w:sz w:val="24"/>
          <w:szCs w:val="24"/>
          <w:lang w:val="es-ES"/>
        </w:rPr>
      </w:pPr>
    </w:p>
    <w:p w:rsidR="5AC483FC" w:rsidP="5AC483FC" w:rsidRDefault="5AC483FC" w14:paraId="7331E154" w14:textId="72070C88">
      <w:pPr>
        <w:pStyle w:val="Normal"/>
        <w:rPr>
          <w:rFonts w:ascii="Helvetica" w:hAnsi="Helvetica" w:eastAsia="Helvetica" w:cs="Helvetica"/>
          <w:noProof w:val="0"/>
          <w:sz w:val="24"/>
          <w:szCs w:val="24"/>
          <w:lang w:val="es-ES"/>
        </w:rPr>
      </w:pPr>
    </w:p>
    <w:p w:rsidR="5AC483FC" w:rsidP="5AC483FC" w:rsidRDefault="5AC483FC" w14:paraId="12D8259A" w14:textId="654F6461">
      <w:pPr>
        <w:pStyle w:val="Normal"/>
        <w:rPr>
          <w:rFonts w:ascii="Helvetica" w:hAnsi="Helvetica" w:eastAsia="Helvetica" w:cs="Helvetica"/>
          <w:noProof w:val="0"/>
          <w:sz w:val="24"/>
          <w:szCs w:val="24"/>
          <w:lang w:val="es-ES"/>
        </w:rPr>
      </w:pPr>
    </w:p>
    <w:p w:rsidR="5AC483FC" w:rsidP="5AC483FC" w:rsidRDefault="5AC483FC" w14:paraId="687C5832" w14:textId="72CB9218">
      <w:pPr>
        <w:pStyle w:val="Normal"/>
        <w:rPr>
          <w:rFonts w:ascii="Helvetica" w:hAnsi="Helvetica" w:eastAsia="Helvetica" w:cs="Helvetica"/>
          <w:noProof w:val="0"/>
          <w:sz w:val="24"/>
          <w:szCs w:val="24"/>
          <w:lang w:val="es-ES"/>
        </w:rPr>
      </w:pPr>
    </w:p>
    <w:p w:rsidR="5AC483FC" w:rsidP="5AC483FC" w:rsidRDefault="5AC483FC" w14:paraId="468DC6B5" w14:textId="63BA8B03">
      <w:pPr>
        <w:pStyle w:val="Normal"/>
        <w:rPr>
          <w:rFonts w:ascii="Helvetica" w:hAnsi="Helvetica" w:eastAsia="Helvetica" w:cs="Helvetica"/>
          <w:noProof w:val="0"/>
          <w:sz w:val="24"/>
          <w:szCs w:val="24"/>
          <w:lang w:val="es-ES"/>
        </w:rPr>
      </w:pPr>
    </w:p>
    <w:p w:rsidR="5AC483FC" w:rsidP="5AC483FC" w:rsidRDefault="5AC483FC" w14:paraId="49C74CA3" w14:textId="774B453D">
      <w:pPr>
        <w:pStyle w:val="Normal"/>
        <w:rPr>
          <w:rFonts w:ascii="Helvetica" w:hAnsi="Helvetica" w:eastAsia="Helvetica" w:cs="Helvetica"/>
          <w:noProof w:val="0"/>
          <w:sz w:val="24"/>
          <w:szCs w:val="24"/>
          <w:lang w:val="es-ES"/>
        </w:rPr>
      </w:pPr>
    </w:p>
    <w:p w:rsidR="5AC483FC" w:rsidP="5AC483FC" w:rsidRDefault="5AC483FC" w14:paraId="42E06F0C" w14:textId="10664006">
      <w:pPr>
        <w:pStyle w:val="ListParagraph"/>
        <w:numPr>
          <w:ilvl w:val="0"/>
          <w:numId w:val="2"/>
        </w:numPr>
        <w:rPr>
          <w:sz w:val="24"/>
          <w:szCs w:val="24"/>
        </w:rPr>
      </w:pPr>
      <w:r w:rsidRPr="5AC483FC" w:rsidR="5AC483FC">
        <w:rPr>
          <w:rFonts w:ascii="Helvetica" w:hAnsi="Helvetica" w:eastAsia="Helvetica" w:cs="Helvetica"/>
          <w:noProof w:val="0"/>
          <w:sz w:val="24"/>
          <w:szCs w:val="24"/>
          <w:lang w:val="es-ES"/>
        </w:rPr>
        <w:t xml:space="preserve"> El desarrollo del principio de igualdad de oportunidades para todas las personas, haciendo especial hincapié en la igualdad entre mujeres y hombres. Este principio, cuyo cumplimiento constituye uno de los pilares esenciales del desarrollo profesional y de la organización, conlleva la voluntad de practicar y demostrar un trato equitativo que impulse la progresión personal y profesional del equipo humano de Dabrazos en los ámbitos recogidos en esta política. </w:t>
      </w:r>
    </w:p>
    <w:p w:rsidR="5AC483FC" w:rsidP="5AC483FC" w:rsidRDefault="5AC483FC" w14:paraId="0F7592CF" w14:textId="727BECFE">
      <w:pPr>
        <w:pStyle w:val="Normal"/>
        <w:ind w:left="0"/>
        <w:rPr>
          <w:rFonts w:ascii="Helvetica" w:hAnsi="Helvetica" w:eastAsia="Helvetica" w:cs="Helvetica"/>
          <w:noProof w:val="0"/>
          <w:sz w:val="24"/>
          <w:szCs w:val="24"/>
          <w:lang w:val="es-ES"/>
        </w:rPr>
      </w:pPr>
    </w:p>
    <w:p w:rsidR="5AC483FC" w:rsidP="5AC483FC" w:rsidRDefault="5AC483FC" w14:paraId="4B0EF8F2" w14:textId="14592BE0">
      <w:pPr>
        <w:pStyle w:val="ListParagraph"/>
        <w:numPr>
          <w:ilvl w:val="0"/>
          <w:numId w:val="2"/>
        </w:numPr>
        <w:rPr>
          <w:sz w:val="24"/>
          <w:szCs w:val="24"/>
        </w:rPr>
      </w:pPr>
      <w:r w:rsidRPr="5AC483FC" w:rsidR="5AC483FC">
        <w:rPr>
          <w:rFonts w:ascii="Helvetica" w:hAnsi="Helvetica" w:eastAsia="Helvetica" w:cs="Helvetica"/>
          <w:noProof w:val="0"/>
          <w:sz w:val="24"/>
          <w:szCs w:val="24"/>
          <w:lang w:val="es-ES"/>
        </w:rPr>
        <w:t xml:space="preserve"> El respeto de la diversidad, en este caso referida a la no discriminación por razón de sexo pero que implica promover el principio general de no discriminación por otras razones como, raza, color, edad, estado civil, ideología, opiniones políticas, nacionalidad, religión, orientación sexual o cualquier otra condición personal, física o social entre las personas que componen la plantilla, que podrán ser desarrollados en otros planes de la organización. </w:t>
      </w:r>
    </w:p>
    <w:p w:rsidR="5AC483FC" w:rsidP="5AC483FC" w:rsidRDefault="5AC483FC" w14:paraId="2E46AE1A" w14:textId="57DA6D3F">
      <w:pPr>
        <w:pStyle w:val="Normal"/>
        <w:ind w:left="0"/>
        <w:rPr>
          <w:rFonts w:ascii="Helvetica" w:hAnsi="Helvetica" w:eastAsia="Helvetica" w:cs="Helvetica"/>
          <w:noProof w:val="0"/>
          <w:sz w:val="24"/>
          <w:szCs w:val="24"/>
          <w:lang w:val="es-ES"/>
        </w:rPr>
      </w:pPr>
    </w:p>
    <w:p w:rsidR="5AC483FC" w:rsidP="5AC483FC" w:rsidRDefault="5AC483FC" w14:paraId="415C3CEA" w14:textId="1C94199F">
      <w:pPr>
        <w:pStyle w:val="Normal"/>
        <w:ind w:left="0"/>
      </w:pPr>
      <w:r w:rsidRPr="5AC483FC" w:rsidR="5AC483FC">
        <w:rPr>
          <w:rFonts w:ascii="Helvetica" w:hAnsi="Helvetica" w:eastAsia="Helvetica" w:cs="Helvetica"/>
          <w:noProof w:val="0"/>
          <w:sz w:val="24"/>
          <w:szCs w:val="24"/>
          <w:lang w:val="es-ES"/>
        </w:rPr>
        <w:t xml:space="preserve">La fundación </w:t>
      </w:r>
      <w:proofErr w:type="spellStart"/>
      <w:r w:rsidRPr="5AC483FC" w:rsidR="5AC483FC">
        <w:rPr>
          <w:rFonts w:ascii="Helvetica" w:hAnsi="Helvetica" w:eastAsia="Helvetica" w:cs="Helvetica"/>
          <w:noProof w:val="0"/>
          <w:sz w:val="24"/>
          <w:szCs w:val="24"/>
          <w:lang w:val="es-ES"/>
        </w:rPr>
        <w:t>Dabrazos</w:t>
      </w:r>
      <w:proofErr w:type="spellEnd"/>
      <w:r w:rsidRPr="5AC483FC" w:rsidR="5AC483FC">
        <w:rPr>
          <w:rFonts w:ascii="Helvetica" w:hAnsi="Helvetica" w:eastAsia="Helvetica" w:cs="Helvetica"/>
          <w:noProof w:val="0"/>
          <w:sz w:val="24"/>
          <w:szCs w:val="24"/>
          <w:lang w:val="es-ES"/>
        </w:rPr>
        <w:t xml:space="preserve"> busca ser una organización referente en valores tales como la igualdad, el respeto a la diversidad y la conciliación de la vida personal, familiar y profesional. Por ello es necesario:</w:t>
      </w:r>
    </w:p>
    <w:p w:rsidR="5AC483FC" w:rsidP="5AC483FC" w:rsidRDefault="5AC483FC" w14:paraId="7A9CCFC7" w14:textId="66FB8AB7">
      <w:pPr>
        <w:pStyle w:val="ListParagraph"/>
        <w:numPr>
          <w:ilvl w:val="0"/>
          <w:numId w:val="2"/>
        </w:numPr>
        <w:rPr>
          <w:sz w:val="24"/>
          <w:szCs w:val="24"/>
        </w:rPr>
      </w:pPr>
      <w:r w:rsidRPr="5AC483FC" w:rsidR="5AC483FC">
        <w:rPr>
          <w:rFonts w:ascii="Helvetica" w:hAnsi="Helvetica" w:eastAsia="Helvetica" w:cs="Helvetica"/>
          <w:noProof w:val="0"/>
          <w:sz w:val="24"/>
          <w:szCs w:val="24"/>
          <w:lang w:val="es-ES"/>
        </w:rPr>
        <w:t xml:space="preserve"> Que se recoja formalmente, por escrito y de manera visible hacia el interior y el exterior de la entidad, que ésta apuesta, reúne, se compromete y perfecciona principios y políticas de igualdad como ejes estratégicos de actuación. </w:t>
      </w:r>
    </w:p>
    <w:p w:rsidR="5AC483FC" w:rsidP="5AC483FC" w:rsidRDefault="5AC483FC" w14:paraId="2030C93A" w14:textId="6FD19880">
      <w:pPr>
        <w:pStyle w:val="ListParagraph"/>
        <w:numPr>
          <w:ilvl w:val="0"/>
          <w:numId w:val="2"/>
        </w:numPr>
        <w:rPr>
          <w:sz w:val="24"/>
          <w:szCs w:val="24"/>
        </w:rPr>
      </w:pPr>
      <w:r w:rsidRPr="5AC483FC" w:rsidR="5AC483FC">
        <w:rPr>
          <w:rFonts w:ascii="Helvetica" w:hAnsi="Helvetica" w:eastAsia="Helvetica" w:cs="Helvetica"/>
          <w:noProof w:val="0"/>
          <w:sz w:val="24"/>
          <w:szCs w:val="24"/>
          <w:lang w:val="es-ES"/>
        </w:rPr>
        <w:t xml:space="preserve"> </w:t>
      </w:r>
      <w:r w:rsidRPr="5AC483FC" w:rsidR="5AC483FC">
        <w:rPr>
          <w:rFonts w:ascii="Helvetica" w:hAnsi="Helvetica" w:eastAsia="Helvetica" w:cs="Helvetica"/>
          <w:noProof w:val="0"/>
          <w:sz w:val="24"/>
          <w:szCs w:val="24"/>
          <w:lang w:val="es-ES"/>
        </w:rPr>
        <w:t>Entender que</w:t>
      </w:r>
      <w:r w:rsidRPr="5AC483FC" w:rsidR="5AC483FC">
        <w:rPr>
          <w:rFonts w:ascii="Helvetica" w:hAnsi="Helvetica" w:eastAsia="Helvetica" w:cs="Helvetica"/>
          <w:noProof w:val="0"/>
          <w:sz w:val="24"/>
          <w:szCs w:val="24"/>
          <w:lang w:val="es-ES"/>
        </w:rPr>
        <w:t xml:space="preserve"> las mujeres son indispensables para el presente y el futuro de la organización. </w:t>
      </w:r>
    </w:p>
    <w:p w:rsidR="5AC483FC" w:rsidP="5AC483FC" w:rsidRDefault="5AC483FC" w14:paraId="3158F559" w14:textId="01F98173">
      <w:pPr>
        <w:pStyle w:val="ListParagraph"/>
        <w:numPr>
          <w:ilvl w:val="0"/>
          <w:numId w:val="2"/>
        </w:numPr>
        <w:rPr>
          <w:sz w:val="24"/>
          <w:szCs w:val="24"/>
        </w:rPr>
      </w:pPr>
      <w:r w:rsidRPr="5AC483FC" w:rsidR="5AC483FC">
        <w:rPr>
          <w:rFonts w:ascii="Helvetica" w:hAnsi="Helvetica" w:eastAsia="Helvetica" w:cs="Helvetica"/>
          <w:noProof w:val="0"/>
          <w:sz w:val="24"/>
          <w:szCs w:val="24"/>
          <w:lang w:val="es-ES"/>
        </w:rPr>
        <w:t xml:space="preserve"> Aumentar, desde la igualdad, la motivación y el compromiso con el trabajo de todas las trabajadoras y los trabajadores de la organización. </w:t>
      </w:r>
    </w:p>
    <w:p w:rsidR="5AC483FC" w:rsidP="5AC483FC" w:rsidRDefault="5AC483FC" w14:paraId="0F3B672C" w14:textId="3B9299E7">
      <w:pPr>
        <w:pStyle w:val="ListParagraph"/>
        <w:numPr>
          <w:ilvl w:val="0"/>
          <w:numId w:val="2"/>
        </w:numPr>
        <w:rPr>
          <w:sz w:val="24"/>
          <w:szCs w:val="24"/>
        </w:rPr>
      </w:pPr>
      <w:r w:rsidRPr="5AC483FC" w:rsidR="5AC483FC">
        <w:rPr>
          <w:rFonts w:ascii="Helvetica" w:hAnsi="Helvetica" w:eastAsia="Helvetica" w:cs="Helvetica"/>
          <w:noProof w:val="0"/>
          <w:sz w:val="24"/>
          <w:szCs w:val="24"/>
          <w:lang w:val="es-ES"/>
        </w:rPr>
        <w:t xml:space="preserve"> Aprovechar las capacidades y el potencial de todo el personal independientemente de su sexo. </w:t>
      </w:r>
    </w:p>
    <w:p w:rsidR="5AC483FC" w:rsidP="5AC483FC" w:rsidRDefault="5AC483FC" w14:paraId="5FE72D27" w14:textId="5079D0E3">
      <w:pPr>
        <w:pStyle w:val="ListParagraph"/>
        <w:numPr>
          <w:ilvl w:val="0"/>
          <w:numId w:val="2"/>
        </w:numPr>
        <w:rPr>
          <w:sz w:val="24"/>
          <w:szCs w:val="24"/>
        </w:rPr>
      </w:pPr>
      <w:r w:rsidRPr="5AC483FC" w:rsidR="5AC483FC">
        <w:rPr>
          <w:rFonts w:ascii="Helvetica" w:hAnsi="Helvetica" w:eastAsia="Helvetica" w:cs="Helvetica"/>
          <w:noProof w:val="0"/>
          <w:sz w:val="24"/>
          <w:szCs w:val="24"/>
          <w:lang w:val="es-ES"/>
        </w:rPr>
        <w:t xml:space="preserve"> En la medida de lo posible y de los recursos disponibles, retener el talento en la organización y prevenir la descapitalización de la misma. </w:t>
      </w:r>
    </w:p>
    <w:p w:rsidR="5AC483FC" w:rsidP="5AC483FC" w:rsidRDefault="5AC483FC" w14:paraId="588CFF7F" w14:textId="7EC49DF6">
      <w:pPr>
        <w:pStyle w:val="ListParagraph"/>
        <w:numPr>
          <w:ilvl w:val="0"/>
          <w:numId w:val="2"/>
        </w:numPr>
        <w:rPr>
          <w:sz w:val="24"/>
          <w:szCs w:val="24"/>
        </w:rPr>
      </w:pPr>
      <w:r w:rsidRPr="5AC483FC" w:rsidR="5AC483FC">
        <w:rPr>
          <w:rFonts w:ascii="Helvetica" w:hAnsi="Helvetica" w:eastAsia="Helvetica" w:cs="Helvetica"/>
          <w:noProof w:val="0"/>
          <w:sz w:val="24"/>
          <w:szCs w:val="24"/>
          <w:lang w:val="es-ES"/>
        </w:rPr>
        <w:t xml:space="preserve"> El cumplimiento exquisito de la legislación vigente en esta materia.</w:t>
      </w:r>
    </w:p>
    <w:p w:rsidR="5AC483FC" w:rsidP="5AC483FC" w:rsidRDefault="5AC483FC" w14:paraId="2C322351" w14:textId="3252736C">
      <w:pPr>
        <w:pStyle w:val="Normal"/>
        <w:rPr>
          <w:rFonts w:ascii="Helvetica" w:hAnsi="Helvetica" w:eastAsia="Helvetica" w:cs="Helvetica"/>
          <w:noProof w:val="0"/>
          <w:sz w:val="24"/>
          <w:szCs w:val="24"/>
          <w:lang w:val="es-ES"/>
        </w:rPr>
      </w:pPr>
    </w:p>
    <w:p w:rsidR="5AC483FC" w:rsidP="5AC483FC" w:rsidRDefault="5AC483FC" w14:paraId="4E3C8128" w14:textId="099441A3">
      <w:pPr>
        <w:pStyle w:val="Normal"/>
        <w:rPr>
          <w:rFonts w:ascii="Helvetica" w:hAnsi="Helvetica" w:eastAsia="Helvetica" w:cs="Helvetica"/>
          <w:noProof w:val="0"/>
          <w:sz w:val="24"/>
          <w:szCs w:val="24"/>
          <w:lang w:val="es-ES"/>
        </w:rPr>
      </w:pPr>
    </w:p>
    <w:p w:rsidR="5AC483FC" w:rsidP="5AC483FC" w:rsidRDefault="5AC483FC" w14:paraId="0320289D" w14:textId="7164A228">
      <w:pPr>
        <w:pStyle w:val="Normal"/>
        <w:rPr>
          <w:rFonts w:ascii="Helvetica" w:hAnsi="Helvetica" w:eastAsia="Helvetica" w:cs="Helvetica"/>
          <w:noProof w:val="0"/>
          <w:sz w:val="24"/>
          <w:szCs w:val="24"/>
          <w:lang w:val="es-ES"/>
        </w:rPr>
      </w:pPr>
    </w:p>
    <w:p w:rsidR="5AC483FC" w:rsidP="5AC483FC" w:rsidRDefault="5AC483FC" w14:paraId="7668EA9B" w14:textId="08172D29">
      <w:pPr>
        <w:pStyle w:val="Normal"/>
        <w:rPr>
          <w:rFonts w:ascii="Helvetica" w:hAnsi="Helvetica" w:eastAsia="Helvetica" w:cs="Helvetica"/>
          <w:noProof w:val="0"/>
          <w:sz w:val="24"/>
          <w:szCs w:val="24"/>
          <w:lang w:val="es-ES"/>
        </w:rPr>
      </w:pPr>
    </w:p>
    <w:p w:rsidR="5AC483FC" w:rsidP="5AC483FC" w:rsidRDefault="5AC483FC" w14:paraId="6ABBFB55" w14:textId="26231355">
      <w:pPr>
        <w:pStyle w:val="Normal"/>
        <w:rPr>
          <w:rFonts w:ascii="Helvetica" w:hAnsi="Helvetica" w:eastAsia="Helvetica" w:cs="Helvetica"/>
          <w:noProof w:val="0"/>
          <w:sz w:val="24"/>
          <w:szCs w:val="24"/>
          <w:lang w:val="es-ES"/>
        </w:rPr>
      </w:pPr>
    </w:p>
    <w:p w:rsidR="5AC483FC" w:rsidP="15D69350" w:rsidRDefault="5AC483FC" w14:paraId="662D11CF" w14:textId="41B59583">
      <w:pPr>
        <w:pStyle w:val="Normal"/>
        <w:rPr>
          <w:rFonts w:ascii="Helvetica" w:hAnsi="Helvetica" w:eastAsia="Helvetica" w:cs="Helvetica"/>
          <w:noProof w:val="0"/>
          <w:sz w:val="40"/>
          <w:szCs w:val="40"/>
          <w:lang w:val="es-ES"/>
        </w:rPr>
      </w:pPr>
    </w:p>
    <w:p w:rsidR="5AC483FC" w:rsidP="5AC483FC" w:rsidRDefault="5AC483FC" w14:paraId="1FADE580" w14:textId="75B8FB69">
      <w:pPr>
        <w:pStyle w:val="Normal"/>
        <w:ind w:left="0"/>
        <w:rPr>
          <w:rFonts w:ascii="Helvetica" w:hAnsi="Helvetica" w:eastAsia="Helvetica" w:cs="Helvetica"/>
          <w:b w:val="1"/>
          <w:bCs w:val="1"/>
          <w:noProof w:val="0"/>
          <w:color w:val="539AB0"/>
          <w:sz w:val="40"/>
          <w:szCs w:val="40"/>
          <w:lang w:val="es-ES"/>
        </w:rPr>
      </w:pPr>
      <w:r w:rsidRPr="15D69350" w:rsidR="15D69350">
        <w:rPr>
          <w:rFonts w:ascii="Helvetica" w:hAnsi="Helvetica" w:eastAsia="Helvetica" w:cs="Helvetica"/>
          <w:b w:val="1"/>
          <w:bCs w:val="1"/>
          <w:noProof w:val="0"/>
          <w:color w:val="539AB0"/>
          <w:sz w:val="40"/>
          <w:szCs w:val="40"/>
          <w:lang w:val="es-ES"/>
        </w:rPr>
        <w:t>3. Plan de actuació</w:t>
      </w:r>
      <w:r w:rsidRPr="15D69350" w:rsidR="15D69350">
        <w:rPr>
          <w:rFonts w:ascii="Helvetica" w:hAnsi="Helvetica" w:eastAsia="Helvetica" w:cs="Helvetica"/>
          <w:b w:val="1"/>
          <w:bCs w:val="1"/>
          <w:noProof w:val="0"/>
          <w:color w:val="539AB0"/>
          <w:sz w:val="40"/>
          <w:szCs w:val="40"/>
          <w:lang w:val="es-ES"/>
        </w:rPr>
        <w:t>n.</w:t>
      </w:r>
    </w:p>
    <w:p w:rsidR="5AC483FC" w:rsidP="5AC483FC" w:rsidRDefault="5AC483FC" w14:paraId="2CD47439" w14:textId="5E7369B0">
      <w:pPr>
        <w:pStyle w:val="Normal"/>
        <w:ind w:left="0"/>
        <w:rPr>
          <w:rFonts w:ascii="Helvetica" w:hAnsi="Helvetica" w:eastAsia="Helvetica" w:cs="Helvetica"/>
          <w:b w:val="0"/>
          <w:bCs w:val="0"/>
          <w:noProof w:val="0"/>
          <w:color w:val="auto"/>
          <w:sz w:val="24"/>
          <w:szCs w:val="24"/>
          <w:lang w:val="es-ES"/>
        </w:rPr>
      </w:pPr>
      <w:r w:rsidRPr="5AC483FC" w:rsidR="5AC483FC">
        <w:rPr>
          <w:rFonts w:ascii="Helvetica" w:hAnsi="Helvetica" w:eastAsia="Helvetica" w:cs="Helvetica"/>
          <w:b w:val="0"/>
          <w:bCs w:val="0"/>
          <w:noProof w:val="0"/>
          <w:color w:val="auto"/>
          <w:sz w:val="24"/>
          <w:szCs w:val="24"/>
          <w:lang w:val="es-ES"/>
        </w:rPr>
        <w:t xml:space="preserve">Se aplicará este plan y se tendrá en cuenta </w:t>
      </w:r>
      <w:r w:rsidRPr="5AC483FC" w:rsidR="5AC483FC">
        <w:rPr>
          <w:rFonts w:ascii="Helvetica" w:hAnsi="Helvetica" w:eastAsia="Helvetica" w:cs="Helvetica"/>
          <w:b w:val="0"/>
          <w:bCs w:val="0"/>
          <w:noProof w:val="0"/>
          <w:color w:val="auto"/>
          <w:sz w:val="24"/>
          <w:szCs w:val="24"/>
          <w:lang w:val="es-ES"/>
        </w:rPr>
        <w:t>lo</w:t>
      </w:r>
      <w:r w:rsidRPr="5AC483FC" w:rsidR="5AC483FC">
        <w:rPr>
          <w:rFonts w:ascii="Helvetica" w:hAnsi="Helvetica" w:eastAsia="Helvetica" w:cs="Helvetica"/>
          <w:b w:val="0"/>
          <w:bCs w:val="0"/>
          <w:noProof w:val="0"/>
          <w:color w:val="auto"/>
          <w:sz w:val="24"/>
          <w:szCs w:val="24"/>
          <w:lang w:val="es-ES"/>
        </w:rPr>
        <w:t xml:space="preserve"> dispuesto en él en las siguientes situaciones:</w:t>
      </w:r>
    </w:p>
    <w:p w:rsidR="5AC483FC" w:rsidP="5AC483FC" w:rsidRDefault="5AC483FC" w14:paraId="42D5B560" w14:textId="2CB56EC3">
      <w:pPr>
        <w:pStyle w:val="ListParagraph"/>
        <w:numPr>
          <w:ilvl w:val="0"/>
          <w:numId w:val="3"/>
        </w:numPr>
        <w:rPr>
          <w:rFonts w:ascii="Helvetica" w:hAnsi="Helvetica" w:eastAsia="Helvetica" w:cs="Helvetica" w:asciiTheme="minorAscii" w:hAnsiTheme="minorAscii" w:eastAsiaTheme="minorAscii" w:cstheme="minorAscii"/>
          <w:b w:val="0"/>
          <w:bCs w:val="0"/>
          <w:noProof w:val="0"/>
          <w:color w:val="auto"/>
          <w:sz w:val="24"/>
          <w:szCs w:val="24"/>
          <w:lang w:val="es-ES"/>
        </w:rPr>
      </w:pPr>
      <w:r w:rsidRPr="5AC483FC" w:rsidR="5AC483FC">
        <w:rPr>
          <w:rFonts w:ascii="Helvetica" w:hAnsi="Helvetica" w:eastAsia="Helvetica" w:cs="Helvetica"/>
          <w:b w:val="0"/>
          <w:bCs w:val="0"/>
          <w:noProof w:val="0"/>
          <w:color w:val="auto"/>
          <w:sz w:val="24"/>
          <w:szCs w:val="24"/>
          <w:lang w:val="es-ES"/>
        </w:rPr>
        <w:t>En el momento de contratación o aceptación de voluntarios en la Fundación para cualquier proyecto que lleve a cabo.</w:t>
      </w:r>
    </w:p>
    <w:p w:rsidR="5AC483FC" w:rsidP="5AC483FC" w:rsidRDefault="5AC483FC" w14:paraId="4CDB6EE1" w14:textId="54E8DC28">
      <w:pPr>
        <w:pStyle w:val="ListParagraph"/>
        <w:numPr>
          <w:ilvl w:val="0"/>
          <w:numId w:val="3"/>
        </w:numPr>
        <w:rPr>
          <w:b w:val="0"/>
          <w:bCs w:val="0"/>
          <w:noProof w:val="0"/>
          <w:color w:val="auto"/>
          <w:sz w:val="24"/>
          <w:szCs w:val="24"/>
          <w:lang w:val="es-ES"/>
        </w:rPr>
      </w:pPr>
      <w:r w:rsidRPr="5AC483FC" w:rsidR="5AC483FC">
        <w:rPr>
          <w:rFonts w:ascii="Helvetica" w:hAnsi="Helvetica" w:eastAsia="Helvetica" w:cs="Helvetica"/>
          <w:b w:val="0"/>
          <w:bCs w:val="0"/>
          <w:noProof w:val="0"/>
          <w:color w:val="auto"/>
          <w:sz w:val="24"/>
          <w:szCs w:val="24"/>
          <w:lang w:val="es-ES"/>
        </w:rPr>
        <w:t>Se tendrá en cuenta que las empresas y organizaciones con las que colabore cumplan estos principios.</w:t>
      </w:r>
    </w:p>
    <w:p w:rsidR="5AC483FC" w:rsidP="5AC483FC" w:rsidRDefault="5AC483FC" w14:paraId="59BF62D3" w14:textId="20F4EE9E">
      <w:pPr>
        <w:pStyle w:val="ListParagraph"/>
        <w:numPr>
          <w:ilvl w:val="0"/>
          <w:numId w:val="3"/>
        </w:numPr>
        <w:rPr>
          <w:b w:val="0"/>
          <w:bCs w:val="0"/>
          <w:noProof w:val="0"/>
          <w:color w:val="auto"/>
          <w:sz w:val="24"/>
          <w:szCs w:val="24"/>
          <w:lang w:val="es-ES"/>
        </w:rPr>
      </w:pPr>
      <w:r w:rsidRPr="5AC483FC" w:rsidR="5AC483FC">
        <w:rPr>
          <w:rFonts w:ascii="Helvetica" w:hAnsi="Helvetica" w:eastAsia="Helvetica" w:cs="Helvetica"/>
          <w:b w:val="0"/>
          <w:bCs w:val="0"/>
          <w:noProof w:val="0"/>
          <w:color w:val="auto"/>
          <w:sz w:val="24"/>
          <w:szCs w:val="24"/>
          <w:lang w:val="es-ES"/>
        </w:rPr>
        <w:t>Será revisado de manera anual por el personal de la empresa y la dirección para asegurarse su cumplimiento y su modificación en caso de verse necesario.</w:t>
      </w:r>
    </w:p>
    <w:p w:rsidR="5AC483FC" w:rsidP="5AC483FC" w:rsidRDefault="5AC483FC" w14:paraId="469591C0" w14:textId="1AA3B024">
      <w:pPr>
        <w:pStyle w:val="ListParagraph"/>
        <w:numPr>
          <w:ilvl w:val="0"/>
          <w:numId w:val="3"/>
        </w:numPr>
        <w:rPr>
          <w:b w:val="0"/>
          <w:bCs w:val="0"/>
          <w:noProof w:val="0"/>
          <w:color w:val="auto"/>
          <w:sz w:val="24"/>
          <w:szCs w:val="24"/>
          <w:lang w:val="es-ES"/>
        </w:rPr>
      </w:pPr>
      <w:r w:rsidRPr="5AC483FC" w:rsidR="5AC483FC">
        <w:rPr>
          <w:rFonts w:ascii="Helvetica" w:hAnsi="Helvetica" w:eastAsia="Helvetica" w:cs="Helvetica"/>
          <w:b w:val="0"/>
          <w:bCs w:val="0"/>
          <w:noProof w:val="0"/>
          <w:color w:val="auto"/>
          <w:sz w:val="24"/>
          <w:szCs w:val="24"/>
          <w:lang w:val="es-ES"/>
        </w:rPr>
        <w:t xml:space="preserve">Será </w:t>
      </w:r>
      <w:r w:rsidRPr="5AC483FC" w:rsidR="5AC483FC">
        <w:rPr>
          <w:rFonts w:ascii="Helvetica" w:hAnsi="Helvetica" w:eastAsia="Helvetica" w:cs="Helvetica"/>
          <w:b w:val="0"/>
          <w:bCs w:val="0"/>
          <w:noProof w:val="0"/>
          <w:color w:val="auto"/>
          <w:sz w:val="24"/>
          <w:szCs w:val="24"/>
          <w:lang w:val="es-ES"/>
        </w:rPr>
        <w:t>público</w:t>
      </w:r>
      <w:r w:rsidRPr="5AC483FC" w:rsidR="5AC483FC">
        <w:rPr>
          <w:rFonts w:ascii="Helvetica" w:hAnsi="Helvetica" w:eastAsia="Helvetica" w:cs="Helvetica"/>
          <w:b w:val="0"/>
          <w:bCs w:val="0"/>
          <w:noProof w:val="0"/>
          <w:color w:val="auto"/>
          <w:sz w:val="24"/>
          <w:szCs w:val="24"/>
          <w:lang w:val="es-ES"/>
        </w:rPr>
        <w:t xml:space="preserve"> y aprobado por el Patronato.</w:t>
      </w:r>
    </w:p>
    <w:p w:rsidR="5AC483FC" w:rsidP="5AC483FC" w:rsidRDefault="5AC483FC" w14:paraId="561BCD79" w14:textId="73146F13">
      <w:pPr>
        <w:pStyle w:val="Normal"/>
        <w:ind w:left="0"/>
        <w:rPr>
          <w:rFonts w:ascii="Helvetica" w:hAnsi="Helvetica" w:eastAsia="Helvetica" w:cs="Helvetica"/>
          <w:noProof w:val="0"/>
          <w:sz w:val="24"/>
          <w:szCs w:val="24"/>
          <w:lang w:val="es-ES"/>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B642B84"/>
  <w15:docId w15:val="{25100991-ed60-4135-8872-82d35e100cce}"/>
  <w:rsids>
    <w:rsidRoot w:val="2B642B84"/>
    <w:rsid w:val="15D69350"/>
    <w:rsid w:val="2B642B84"/>
    <w:rsid w:val="5AC483FC"/>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466f35da9e3743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2021-04-13T08:54:06.3123063Z</dcterms:created>
  <dcterms:modified xsi:type="dcterms:W3CDTF">2021-04-13T09:40:45.7799779Z</dcterms:modified>
  <dc:creator>Alicia Parra Castilla</dc:creator>
  <lastModifiedBy>Alicia Parra Castilla</lastModifiedBy>
</coreProperties>
</file>